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65F1" w14:textId="2C44306A" w:rsidR="00E26A09" w:rsidRDefault="004708AC" w:rsidP="00E26A09">
      <w:pPr>
        <w:jc w:val="center"/>
        <w:rPr>
          <w:color w:val="FFFFFF" w:themeColor="background1"/>
          <w:sz w:val="36"/>
          <w:szCs w:val="36"/>
          <w:highlight w:val="darkCyan"/>
        </w:rPr>
      </w:pPr>
      <w:r>
        <w:rPr>
          <w:color w:val="FFFFFF" w:themeColor="background1"/>
          <w:sz w:val="36"/>
          <w:szCs w:val="36"/>
          <w:highlight w:val="darkCyan"/>
        </w:rPr>
        <w:t>38/40 Chemin de Liffard</w:t>
      </w:r>
    </w:p>
    <w:p w14:paraId="4F0228F9" w14:textId="6D8C0C23" w:rsidR="004708AC" w:rsidRDefault="004708AC" w:rsidP="00E26A09">
      <w:pPr>
        <w:jc w:val="center"/>
        <w:rPr>
          <w:color w:val="FFFFFF" w:themeColor="background1"/>
          <w:sz w:val="36"/>
          <w:szCs w:val="36"/>
          <w:highlight w:val="darkCyan"/>
        </w:rPr>
      </w:pPr>
      <w:r>
        <w:rPr>
          <w:color w:val="FFFFFF" w:themeColor="background1"/>
          <w:sz w:val="36"/>
          <w:szCs w:val="36"/>
          <w:highlight w:val="darkCyan"/>
        </w:rPr>
        <w:t>Saint-Simon</w:t>
      </w:r>
    </w:p>
    <w:p w14:paraId="0B41B355" w14:textId="77777777" w:rsidR="00516178" w:rsidRDefault="00055F1F" w:rsidP="00E26A09">
      <w:pPr>
        <w:jc w:val="center"/>
        <w:rPr>
          <w:color w:val="FFFFFF" w:themeColor="background1"/>
          <w:sz w:val="36"/>
          <w:szCs w:val="36"/>
        </w:rPr>
      </w:pPr>
      <w:r w:rsidRPr="00E63F47">
        <w:rPr>
          <w:color w:val="FFFFFF" w:themeColor="background1"/>
          <w:sz w:val="36"/>
          <w:szCs w:val="36"/>
          <w:highlight w:val="darkCyan"/>
        </w:rPr>
        <w:t>Complément tari</w:t>
      </w:r>
      <w:r w:rsidR="00E26A09">
        <w:rPr>
          <w:color w:val="FFFFFF" w:themeColor="background1"/>
          <w:sz w:val="36"/>
          <w:szCs w:val="36"/>
          <w:highlight w:val="darkCyan"/>
        </w:rPr>
        <w:t>fs</w:t>
      </w:r>
    </w:p>
    <w:p w14:paraId="7289831E" w14:textId="30BA9154" w:rsidR="00D65B5C" w:rsidRDefault="00D65B5C">
      <w:pPr>
        <w:rPr>
          <w:sz w:val="24"/>
          <w:szCs w:val="24"/>
        </w:rPr>
      </w:pPr>
    </w:p>
    <w:p w14:paraId="00660BAD" w14:textId="65DA9C40" w:rsidR="004708AC" w:rsidRDefault="004708AC">
      <w:pPr>
        <w:rPr>
          <w:sz w:val="24"/>
          <w:szCs w:val="24"/>
        </w:rPr>
      </w:pPr>
    </w:p>
    <w:p w14:paraId="026F970F" w14:textId="2E7C0E49" w:rsidR="004708AC" w:rsidRDefault="004708AC" w:rsidP="004708AC">
      <w:pPr>
        <w:spacing w:after="0" w:line="240" w:lineRule="auto"/>
        <w:textAlignment w:val="baseline"/>
        <w:rPr>
          <w:rFonts w:ascii="Maven Pro" w:eastAsia="Times New Roman" w:hAnsi="Maven Pro" w:cs="Times New Roman"/>
          <w:b/>
          <w:bCs/>
          <w:color w:val="333333"/>
          <w:sz w:val="32"/>
          <w:szCs w:val="32"/>
          <w:bdr w:val="none" w:sz="0" w:space="0" w:color="auto" w:frame="1"/>
          <w:lang w:eastAsia="fr-FR"/>
        </w:rPr>
      </w:pPr>
      <w:r w:rsidRPr="004708AC">
        <w:rPr>
          <w:rFonts w:ascii="Maven Pro" w:eastAsia="Times New Roman" w:hAnsi="Maven Pro" w:cs="Times New Roman"/>
          <w:color w:val="000000"/>
          <w:sz w:val="32"/>
          <w:szCs w:val="32"/>
          <w:lang w:eastAsia="fr-FR"/>
        </w:rPr>
        <w:t>Voici les contributions d'urbanismes auxquelles vous serez assujettis dès lors que vous aurez obtenu votre Permis de Construire. </w:t>
      </w:r>
      <w:r w:rsidRPr="004708AC">
        <w:rPr>
          <w:rFonts w:ascii="Maven Pro" w:eastAsia="Times New Roman" w:hAnsi="Maven Pro" w:cs="Times New Roman"/>
          <w:color w:val="FF0000"/>
          <w:sz w:val="32"/>
          <w:szCs w:val="32"/>
          <w:lang w:eastAsia="fr-FR"/>
        </w:rPr>
        <w:t>Attention : le montant des contributions peut changer. Nous vous précisons que vous restez redevables des taxes en vigueur au moment de l'obtention de votre PC.</w:t>
      </w:r>
      <w:r w:rsidRPr="004708AC">
        <w:rPr>
          <w:rFonts w:ascii="Maven Pro" w:eastAsia="Times New Roman" w:hAnsi="Maven Pro" w:cs="Times New Roman"/>
          <w:b/>
          <w:bCs/>
          <w:color w:val="333333"/>
          <w:sz w:val="32"/>
          <w:szCs w:val="32"/>
          <w:bdr w:val="none" w:sz="0" w:space="0" w:color="auto" w:frame="1"/>
          <w:lang w:eastAsia="fr-FR"/>
        </w:rPr>
        <w:br/>
      </w:r>
      <w:r w:rsidRPr="004708AC">
        <w:rPr>
          <w:rFonts w:ascii="Maven Pro" w:eastAsia="Times New Roman" w:hAnsi="Maven Pro" w:cs="Times New Roman"/>
          <w:b/>
          <w:bCs/>
          <w:color w:val="333333"/>
          <w:sz w:val="32"/>
          <w:szCs w:val="32"/>
          <w:bdr w:val="none" w:sz="0" w:space="0" w:color="auto" w:frame="1"/>
          <w:lang w:eastAsia="fr-FR"/>
        </w:rPr>
        <w:br/>
        <w:t>Taxes d'Urbanisme - liées à la construction et à l'Obtention du Permis de Construire :</w:t>
      </w:r>
    </w:p>
    <w:p w14:paraId="683CC322" w14:textId="77777777" w:rsidR="004708AC" w:rsidRPr="004708AC" w:rsidRDefault="004708AC" w:rsidP="00470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0E02D81E" w14:textId="7B8A108B" w:rsidR="004708AC" w:rsidRPr="004708AC" w:rsidRDefault="004708AC" w:rsidP="004708A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 w:rsidRPr="004708AC">
        <w:rPr>
          <w:rFonts w:ascii="Maven Pro" w:eastAsia="Times New Roman" w:hAnsi="Maven Pro" w:cs="Times New Roman"/>
          <w:b/>
          <w:bCs/>
          <w:color w:val="333333"/>
          <w:sz w:val="32"/>
          <w:szCs w:val="32"/>
          <w:lang w:eastAsia="fr-FR"/>
        </w:rPr>
        <w:t>PFAC</w:t>
      </w:r>
      <w:r w:rsidRPr="004708AC">
        <w:rPr>
          <w:rFonts w:ascii="Maven Pro" w:eastAsia="Times New Roman" w:hAnsi="Maven Pro" w:cs="Times New Roman"/>
          <w:color w:val="333333"/>
          <w:sz w:val="32"/>
          <w:szCs w:val="32"/>
          <w:lang w:eastAsia="fr-FR"/>
        </w:rPr>
        <w:t xml:space="preserve"> : De 1 à 4 </w:t>
      </w:r>
      <w:r w:rsidRPr="004708AC">
        <w:rPr>
          <w:rFonts w:ascii="Maven Pro" w:eastAsia="Times New Roman" w:hAnsi="Maven Pro" w:cs="Times New Roman"/>
          <w:color w:val="333333"/>
          <w:sz w:val="32"/>
          <w:szCs w:val="32"/>
          <w:lang w:eastAsia="fr-FR"/>
        </w:rPr>
        <w:t>pièces :</w:t>
      </w:r>
      <w:r w:rsidRPr="004708AC">
        <w:rPr>
          <w:rFonts w:ascii="Maven Pro" w:eastAsia="Times New Roman" w:hAnsi="Maven Pro" w:cs="Times New Roman"/>
          <w:color w:val="333333"/>
          <w:sz w:val="32"/>
          <w:szCs w:val="32"/>
          <w:lang w:eastAsia="fr-FR"/>
        </w:rPr>
        <w:t xml:space="preserve"> </w:t>
      </w:r>
      <w:r w:rsidRPr="004708AC">
        <w:rPr>
          <w:rFonts w:ascii="Maven Pro" w:eastAsia="Times New Roman" w:hAnsi="Maven Pro" w:cs="Times New Roman"/>
          <w:b/>
          <w:bCs/>
          <w:color w:val="333333"/>
          <w:sz w:val="32"/>
          <w:szCs w:val="32"/>
          <w:u w:val="single"/>
          <w:lang w:eastAsia="fr-FR"/>
        </w:rPr>
        <w:t>2</w:t>
      </w:r>
      <w:r w:rsidRPr="00EC16C3">
        <w:rPr>
          <w:rFonts w:ascii="Maven Pro" w:eastAsia="Times New Roman" w:hAnsi="Maven Pro" w:cs="Times New Roman"/>
          <w:b/>
          <w:bCs/>
          <w:color w:val="333333"/>
          <w:sz w:val="32"/>
          <w:szCs w:val="32"/>
          <w:u w:val="single"/>
          <w:lang w:eastAsia="fr-FR"/>
        </w:rPr>
        <w:t>217</w:t>
      </w:r>
      <w:r w:rsidRPr="004708AC">
        <w:rPr>
          <w:rFonts w:ascii="Maven Pro" w:eastAsia="Times New Roman" w:hAnsi="Maven Pro" w:cs="Times New Roman"/>
          <w:b/>
          <w:bCs/>
          <w:color w:val="333333"/>
          <w:sz w:val="32"/>
          <w:szCs w:val="32"/>
          <w:u w:val="single"/>
          <w:lang w:eastAsia="fr-FR"/>
        </w:rPr>
        <w:t>.97€</w:t>
      </w:r>
      <w:r w:rsidRPr="004708AC">
        <w:rPr>
          <w:rFonts w:ascii="Maven Pro" w:eastAsia="Times New Roman" w:hAnsi="Maven Pro" w:cs="Times New Roman"/>
          <w:color w:val="333333"/>
          <w:sz w:val="32"/>
          <w:szCs w:val="32"/>
          <w:lang w:eastAsia="fr-FR"/>
        </w:rPr>
        <w:t>, 5ième pièce : + 560.28€</w:t>
      </w:r>
    </w:p>
    <w:p w14:paraId="3D32CB24" w14:textId="61CC27D8" w:rsidR="00571C21" w:rsidRPr="00571C21" w:rsidRDefault="004708AC" w:rsidP="00571C2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 w:rsidRPr="004708AC">
        <w:rPr>
          <w:rFonts w:ascii="Maven Pro" w:eastAsia="Times New Roman" w:hAnsi="Maven Pro" w:cs="Times New Roman"/>
          <w:b/>
          <w:bCs/>
          <w:color w:val="333333"/>
          <w:sz w:val="32"/>
          <w:szCs w:val="32"/>
          <w:lang w:eastAsia="fr-FR"/>
        </w:rPr>
        <w:t>Taxe d'Aménagement</w:t>
      </w:r>
      <w:r w:rsidRPr="004708AC">
        <w:rPr>
          <w:rFonts w:ascii="Maven Pro" w:eastAsia="Times New Roman" w:hAnsi="Maven Pro" w:cs="Times New Roman"/>
          <w:color w:val="333333"/>
          <w:sz w:val="32"/>
          <w:szCs w:val="32"/>
          <w:lang w:eastAsia="fr-FR"/>
        </w:rPr>
        <w:t xml:space="preserve"> : (Base 2020 :759€) Part Communale 16% + Part Départementale + Redevance Archéologie préventive 1,7%.</w:t>
      </w:r>
    </w:p>
    <w:p w14:paraId="2077FB6E" w14:textId="77777777" w:rsidR="00E26A09" w:rsidRPr="004708AC" w:rsidRDefault="00E26A09">
      <w:pPr>
        <w:rPr>
          <w:sz w:val="32"/>
          <w:szCs w:val="32"/>
        </w:rPr>
      </w:pPr>
    </w:p>
    <w:p w14:paraId="3C8F5CC8" w14:textId="77777777" w:rsidR="00D65B5C" w:rsidRDefault="00D65B5C">
      <w:pPr>
        <w:rPr>
          <w:sz w:val="24"/>
          <w:szCs w:val="24"/>
        </w:rPr>
      </w:pPr>
    </w:p>
    <w:p w14:paraId="62E72AF0" w14:textId="77777777" w:rsidR="00E26A09" w:rsidRDefault="00E26A09">
      <w:pPr>
        <w:rPr>
          <w:sz w:val="24"/>
          <w:szCs w:val="24"/>
        </w:rPr>
      </w:pPr>
    </w:p>
    <w:p w14:paraId="647F6C20" w14:textId="6152687B" w:rsidR="00E26A09" w:rsidRPr="00571C21" w:rsidRDefault="00A50437" w:rsidP="00571C2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1EA7DA13" wp14:editId="2865DE00">
            <wp:extent cx="792874" cy="1111469"/>
            <wp:effectExtent l="19050" t="0" r="7226" b="0"/>
            <wp:docPr id="3" name="Image 0" descr="Logo FG gri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G gri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79" cy="111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C2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Groupe </w:t>
      </w:r>
      <w:r w:rsidRPr="00A50437">
        <w:rPr>
          <w:color w:val="FF0000"/>
          <w:sz w:val="24"/>
          <w:szCs w:val="24"/>
        </w:rPr>
        <w:t>FG</w:t>
      </w:r>
    </w:p>
    <w:p w14:paraId="0763E72A" w14:textId="77777777" w:rsidR="0063691F" w:rsidRPr="00516178" w:rsidRDefault="00A50437" w:rsidP="00E26A09">
      <w:pPr>
        <w:jc w:val="center"/>
        <w:rPr>
          <w:sz w:val="24"/>
          <w:szCs w:val="24"/>
        </w:rPr>
      </w:pPr>
      <w:r>
        <w:rPr>
          <w:sz w:val="24"/>
          <w:szCs w:val="24"/>
        </w:rPr>
        <w:t>22 RUE Maurice Fonvieille 31 000 Toulouse</w:t>
      </w:r>
    </w:p>
    <w:sectPr w:rsidR="0063691F" w:rsidRPr="00516178" w:rsidSect="00757B47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C67B8"/>
    <w:multiLevelType w:val="multilevel"/>
    <w:tmpl w:val="990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1F"/>
    <w:rsid w:val="00013017"/>
    <w:rsid w:val="00055F1F"/>
    <w:rsid w:val="000639FE"/>
    <w:rsid w:val="000E36DB"/>
    <w:rsid w:val="001C253D"/>
    <w:rsid w:val="001D26C7"/>
    <w:rsid w:val="001E520F"/>
    <w:rsid w:val="00253629"/>
    <w:rsid w:val="00293996"/>
    <w:rsid w:val="002A0E65"/>
    <w:rsid w:val="00311F50"/>
    <w:rsid w:val="004708AC"/>
    <w:rsid w:val="004B3B55"/>
    <w:rsid w:val="004E473F"/>
    <w:rsid w:val="00516178"/>
    <w:rsid w:val="00571C21"/>
    <w:rsid w:val="0063691F"/>
    <w:rsid w:val="0067009F"/>
    <w:rsid w:val="006B3668"/>
    <w:rsid w:val="00757B47"/>
    <w:rsid w:val="007A1C1F"/>
    <w:rsid w:val="007C1D74"/>
    <w:rsid w:val="008A3040"/>
    <w:rsid w:val="009A6531"/>
    <w:rsid w:val="009D3584"/>
    <w:rsid w:val="00A50437"/>
    <w:rsid w:val="00AE5F0D"/>
    <w:rsid w:val="00B650AD"/>
    <w:rsid w:val="00CA10F4"/>
    <w:rsid w:val="00D146FA"/>
    <w:rsid w:val="00D65B5C"/>
    <w:rsid w:val="00E06F31"/>
    <w:rsid w:val="00E12C83"/>
    <w:rsid w:val="00E14515"/>
    <w:rsid w:val="00E26A09"/>
    <w:rsid w:val="00E63F47"/>
    <w:rsid w:val="00EC16C3"/>
    <w:rsid w:val="00FC4959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31E4"/>
  <w15:docId w15:val="{D7DB4A3F-B941-40A1-8517-CD4C2E7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69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37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130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Groupe FG</cp:lastModifiedBy>
  <cp:revision>4</cp:revision>
  <cp:lastPrinted>2018-12-03T16:38:00Z</cp:lastPrinted>
  <dcterms:created xsi:type="dcterms:W3CDTF">2019-02-14T10:55:00Z</dcterms:created>
  <dcterms:modified xsi:type="dcterms:W3CDTF">2020-06-02T08:21:00Z</dcterms:modified>
</cp:coreProperties>
</file>